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186787" w14:textId="77777777" w:rsidR="00257C13" w:rsidRDefault="00257C13">
      <w:pPr>
        <w:spacing w:after="0" w:line="360" w:lineRule="auto"/>
        <w:jc w:val="center"/>
      </w:pPr>
    </w:p>
    <w:p w14:paraId="5C489CF4" w14:textId="6813B976" w:rsidR="00257C13" w:rsidRPr="00107A54" w:rsidRDefault="00FF4600">
      <w:pPr>
        <w:spacing w:after="0" w:line="360" w:lineRule="auto"/>
        <w:jc w:val="center"/>
      </w:pPr>
      <w:r w:rsidRPr="00107A54">
        <w:rPr>
          <w:rFonts w:ascii="Arial" w:eastAsia="Arial" w:hAnsi="Arial" w:cs="Arial"/>
          <w:b/>
        </w:rPr>
        <w:t>PROCESSO DE AVALIAÇÃO DE DESEMPENHO INDIVIDUAL – 20</w:t>
      </w:r>
      <w:r w:rsidR="00531AD6">
        <w:rPr>
          <w:rFonts w:ascii="Arial" w:eastAsia="Arial" w:hAnsi="Arial" w:cs="Arial"/>
          <w:b/>
        </w:rPr>
        <w:t>2</w:t>
      </w:r>
      <w:r w:rsidR="0058436F">
        <w:rPr>
          <w:rFonts w:ascii="Arial" w:eastAsia="Arial" w:hAnsi="Arial" w:cs="Arial"/>
          <w:b/>
        </w:rPr>
        <w:t>5</w:t>
      </w:r>
    </w:p>
    <w:p w14:paraId="68BA20AB" w14:textId="77777777" w:rsidR="00257C13" w:rsidRPr="00C461EC" w:rsidRDefault="00FF4600">
      <w:pPr>
        <w:spacing w:after="0" w:line="360" w:lineRule="auto"/>
        <w:rPr>
          <w:color w:val="auto"/>
        </w:rPr>
      </w:pPr>
      <w:r w:rsidRPr="00C461EC">
        <w:rPr>
          <w:rFonts w:ascii="Arial" w:eastAsia="Arial" w:hAnsi="Arial" w:cs="Arial"/>
          <w:b/>
          <w:color w:val="auto"/>
          <w:u w:val="single"/>
        </w:rPr>
        <w:t>Cronograma e prazos</w:t>
      </w:r>
    </w:p>
    <w:p w14:paraId="47842CC4" w14:textId="77777777" w:rsidR="00257C13" w:rsidRDefault="00FF4600">
      <w:pPr>
        <w:widowControl w:val="0"/>
        <w:spacing w:after="0" w:line="360" w:lineRule="auto"/>
        <w:rPr>
          <w:rFonts w:ascii="Arial" w:eastAsia="Arial" w:hAnsi="Arial" w:cs="Arial"/>
          <w:color w:val="auto"/>
        </w:rPr>
      </w:pPr>
      <w:r w:rsidRPr="00C461EC">
        <w:rPr>
          <w:rFonts w:ascii="Arial" w:eastAsia="Arial" w:hAnsi="Arial" w:cs="Arial"/>
          <w:color w:val="auto"/>
        </w:rPr>
        <w:t>Segue cronograma e prazos para ciência, com a finalidade de auxiliar o planejamento.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4728"/>
        <w:gridCol w:w="1369"/>
      </w:tblGrid>
      <w:tr w:rsidR="00C461EC" w:rsidRPr="0035158A" w14:paraId="7312A426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4B64394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br w:type="page"/>
            </w:r>
            <w:r w:rsidRPr="0035158A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ETAPA / ENVOLVIDOS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F4B5F94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99E904D" w14:textId="77777777" w:rsidR="00C461EC" w:rsidRPr="0035158A" w:rsidRDefault="00C461EC" w:rsidP="002A1094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PRAZO</w:t>
            </w:r>
          </w:p>
        </w:tc>
      </w:tr>
      <w:tr w:rsidR="00F63431" w:rsidRPr="0035158A" w14:paraId="7FE86147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46A41" w14:textId="77777777" w:rsidR="006B374F" w:rsidRDefault="006B374F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2D303F44" w14:textId="0A0DD4AB" w:rsidR="00F63431" w:rsidRPr="0035158A" w:rsidRDefault="006B374F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Ativar acesso</w:t>
            </w:r>
            <w:r w:rsidR="00F63431" w:rsidRPr="0035158A">
              <w:rPr>
                <w:rFonts w:ascii="Verdana" w:eastAsia="Times New Roman" w:hAnsi="Verdana" w:cs="Arial"/>
                <w:sz w:val="20"/>
                <w:szCs w:val="20"/>
              </w:rPr>
              <w:t xml:space="preserve"> – Subsetoriais de RH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7D81D" w14:textId="25B6D7DA" w:rsidR="00F63431" w:rsidRPr="002C3B33" w:rsidRDefault="00F63431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B33">
              <w:rPr>
                <w:rFonts w:ascii="Verdana" w:eastAsia="Times New Roman" w:hAnsi="Verdana" w:cs="Arial"/>
                <w:sz w:val="20"/>
                <w:szCs w:val="20"/>
              </w:rPr>
              <w:t xml:space="preserve">Ativar acesso dos servidores em férias, licença prêmio no período de </w:t>
            </w:r>
            <w:r w:rsidR="0000464D">
              <w:rPr>
                <w:rFonts w:ascii="Verdana" w:eastAsia="Times New Roman" w:hAnsi="Verdana" w:cs="Arial"/>
                <w:sz w:val="20"/>
                <w:szCs w:val="20"/>
              </w:rPr>
              <w:t>10/03</w:t>
            </w:r>
            <w:r w:rsidR="00656822" w:rsidRPr="002C3B33">
              <w:rPr>
                <w:rFonts w:ascii="Verdana" w:eastAsia="Times New Roman" w:hAnsi="Verdana" w:cs="Arial"/>
                <w:sz w:val="20"/>
                <w:szCs w:val="20"/>
              </w:rPr>
              <w:t xml:space="preserve"> a </w:t>
            </w:r>
            <w:r w:rsidR="0000464D">
              <w:rPr>
                <w:rFonts w:ascii="Verdana" w:eastAsia="Times New Roman" w:hAnsi="Verdana" w:cs="Arial"/>
                <w:sz w:val="20"/>
                <w:szCs w:val="20"/>
              </w:rPr>
              <w:t>31</w:t>
            </w:r>
            <w:r w:rsidR="00656822" w:rsidRPr="002C3B33">
              <w:rPr>
                <w:rFonts w:ascii="Verdana" w:eastAsia="Times New Roman" w:hAnsi="Verdana" w:cs="Arial"/>
                <w:sz w:val="20"/>
                <w:szCs w:val="20"/>
              </w:rPr>
              <w:t>/0</w:t>
            </w:r>
            <w:r w:rsidR="0013771D">
              <w:rPr>
                <w:rFonts w:ascii="Verdana" w:eastAsia="Times New Roman" w:hAnsi="Verdana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AA427" w14:textId="1177FA64" w:rsidR="00F63431" w:rsidRPr="002C3B33" w:rsidRDefault="003664BF" w:rsidP="00D957EE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0</w:t>
            </w:r>
            <w:r w:rsidR="00B22A08">
              <w:rPr>
                <w:rFonts w:ascii="Verdana" w:eastAsia="Times New Roman" w:hAnsi="Verdana" w:cs="Arial"/>
                <w:sz w:val="20"/>
                <w:szCs w:val="20"/>
              </w:rPr>
              <w:t>3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/02</w:t>
            </w:r>
            <w:r w:rsidR="0013771D" w:rsidRPr="002C3B33">
              <w:rPr>
                <w:rFonts w:ascii="Verdana" w:eastAsia="Times New Roman" w:hAnsi="Verdana" w:cs="Arial"/>
                <w:sz w:val="20"/>
                <w:szCs w:val="20"/>
              </w:rPr>
              <w:t xml:space="preserve"> a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07</w:t>
            </w:r>
            <w:r w:rsidR="0013771D" w:rsidRPr="002C3B33">
              <w:rPr>
                <w:rFonts w:ascii="Verdana" w:eastAsia="Times New Roman" w:hAnsi="Verdana" w:cs="Arial"/>
                <w:sz w:val="20"/>
                <w:szCs w:val="20"/>
              </w:rPr>
              <w:t>/0</w:t>
            </w:r>
            <w:r w:rsidR="0013771D">
              <w:rPr>
                <w:rFonts w:ascii="Verdana" w:eastAsia="Times New Roman" w:hAnsi="Verdana" w:cs="Arial"/>
                <w:sz w:val="20"/>
                <w:szCs w:val="20"/>
              </w:rPr>
              <w:t>3</w:t>
            </w:r>
          </w:p>
        </w:tc>
      </w:tr>
      <w:tr w:rsidR="006B374F" w:rsidRPr="0035158A" w14:paraId="7498D5EC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4371" w14:textId="31F21927" w:rsidR="006B374F" w:rsidRPr="0035158A" w:rsidRDefault="006B374F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Ajuste do sistema – Subsetoriais de RH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2609" w14:textId="1F19E187" w:rsidR="006B374F" w:rsidRPr="002C3B33" w:rsidRDefault="0067032B" w:rsidP="00F63431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Iniciar o a</w:t>
            </w:r>
            <w:r w:rsidR="006B374F" w:rsidRPr="002C3B33">
              <w:rPr>
                <w:rFonts w:ascii="Verdana" w:eastAsia="Times New Roman" w:hAnsi="Verdana" w:cs="Arial"/>
                <w:sz w:val="20"/>
                <w:szCs w:val="20"/>
              </w:rPr>
              <w:t>just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e</w:t>
            </w:r>
            <w:r w:rsidR="006B374F" w:rsidRPr="002C3B33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da </w:t>
            </w:r>
            <w:r w:rsidR="006B374F" w:rsidRPr="002C3B33">
              <w:rPr>
                <w:rFonts w:ascii="Verdana" w:eastAsia="Times New Roman" w:hAnsi="Verdana" w:cs="Arial"/>
                <w:sz w:val="20"/>
                <w:szCs w:val="20"/>
              </w:rPr>
              <w:t>hierarquia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F4E5" w14:textId="62A5DA3D" w:rsidR="006B374F" w:rsidRPr="002C3B33" w:rsidRDefault="00C54046" w:rsidP="00F63431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Arial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t>0</w:t>
            </w:r>
            <w:r w:rsidR="00B22A08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t>3</w:t>
            </w:r>
            <w:r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t>/02</w:t>
            </w:r>
          </w:p>
        </w:tc>
      </w:tr>
      <w:tr w:rsidR="00C461EC" w:rsidRPr="0035158A" w14:paraId="50A538BD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8DD67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 xml:space="preserve">Autoavaliação </w:t>
            </w:r>
            <w:r w:rsidRPr="006A1AC4">
              <w:rPr>
                <w:rFonts w:ascii="Verdana" w:eastAsia="Times New Roman" w:hAnsi="Verdana" w:cs="Arial"/>
                <w:sz w:val="20"/>
                <w:szCs w:val="20"/>
              </w:rPr>
              <w:t xml:space="preserve">Antecipada </w:t>
            </w: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Servidor/chefia imediata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26E97" w14:textId="78C2312E" w:rsidR="00C461EC" w:rsidRPr="002C3B33" w:rsidRDefault="00C461EC" w:rsidP="00F63431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B33">
              <w:rPr>
                <w:rFonts w:ascii="Verdana" w:eastAsia="Times New Roman" w:hAnsi="Verdana" w:cs="Arial"/>
                <w:sz w:val="20"/>
                <w:szCs w:val="20"/>
              </w:rPr>
              <w:t xml:space="preserve">Somente servidores em férias, licença prêmio no período de </w:t>
            </w:r>
            <w:r w:rsidR="0000464D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</w:rPr>
              <w:t>10/03</w:t>
            </w:r>
            <w:r w:rsidR="003664BF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</w:rPr>
              <w:t xml:space="preserve"> a </w:t>
            </w:r>
            <w:r w:rsidR="0000464D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</w:rPr>
              <w:t>31/03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97D35" w14:textId="22F7554C" w:rsidR="00C461EC" w:rsidRPr="002C3B33" w:rsidRDefault="003664BF" w:rsidP="00F63431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</w:rPr>
              <w:t>14/02 a 07/03</w:t>
            </w:r>
          </w:p>
        </w:tc>
      </w:tr>
      <w:tr w:rsidR="00C461EC" w:rsidRPr="0035158A" w14:paraId="5920870A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D7E865F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Autoavaliação - Servidor/chefia imediata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9F5D0F1" w14:textId="77777777" w:rsidR="00C461EC" w:rsidRPr="002C3B33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B33">
              <w:rPr>
                <w:rFonts w:ascii="Verdana" w:eastAsia="Times New Roman" w:hAnsi="Verdana" w:cs="Arial"/>
                <w:sz w:val="20"/>
                <w:szCs w:val="20"/>
              </w:rPr>
              <w:t>Processo em que o servidor avaliará o seu próprio desempenho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65D6CB7" w14:textId="433C2657" w:rsidR="00C461EC" w:rsidRPr="002C3B33" w:rsidRDefault="002C3B33" w:rsidP="00F63431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B33">
              <w:rPr>
                <w:rFonts w:ascii="Verdana" w:eastAsia="Times New Roman" w:hAnsi="Verdana" w:cs="Arial"/>
                <w:sz w:val="20"/>
                <w:szCs w:val="20"/>
              </w:rPr>
              <w:t>1</w:t>
            </w:r>
            <w:r w:rsidR="00694A90">
              <w:rPr>
                <w:rFonts w:ascii="Verdana" w:eastAsia="Times New Roman" w:hAnsi="Verdana" w:cs="Arial"/>
                <w:sz w:val="20"/>
                <w:szCs w:val="20"/>
              </w:rPr>
              <w:t>0</w:t>
            </w:r>
            <w:r w:rsidR="00C461EC" w:rsidRPr="002C3B33">
              <w:rPr>
                <w:rFonts w:ascii="Verdana" w:eastAsia="Times New Roman" w:hAnsi="Verdana" w:cs="Arial"/>
                <w:sz w:val="20"/>
                <w:szCs w:val="20"/>
              </w:rPr>
              <w:t xml:space="preserve">/03 a </w:t>
            </w:r>
            <w:r w:rsidR="00694A90">
              <w:rPr>
                <w:rFonts w:ascii="Verdana" w:eastAsia="Times New Roman" w:hAnsi="Verdana" w:cs="Arial"/>
                <w:sz w:val="20"/>
                <w:szCs w:val="20"/>
              </w:rPr>
              <w:t>31</w:t>
            </w:r>
            <w:r w:rsidR="00C461EC" w:rsidRPr="002C3B33">
              <w:rPr>
                <w:rFonts w:ascii="Verdana" w:eastAsia="Times New Roman" w:hAnsi="Verdana" w:cs="Arial"/>
                <w:sz w:val="20"/>
                <w:szCs w:val="20"/>
              </w:rPr>
              <w:t>/03</w:t>
            </w:r>
          </w:p>
        </w:tc>
      </w:tr>
      <w:tr w:rsidR="00C461EC" w:rsidRPr="0035158A" w14:paraId="3D22B1E4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FE96D50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Finalizar Ajuste do sistema – Subsetoriais de RH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913785E" w14:textId="77777777" w:rsidR="00C461EC" w:rsidRPr="002C3B33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B33">
              <w:rPr>
                <w:rFonts w:ascii="Verdana" w:eastAsia="Times New Roman" w:hAnsi="Verdana" w:cs="Arial"/>
                <w:sz w:val="20"/>
                <w:szCs w:val="20"/>
              </w:rPr>
              <w:t>Conferir e finalizar a hierarquia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AFD93FB" w14:textId="526460EB" w:rsidR="00C461EC" w:rsidRPr="002C3B33" w:rsidRDefault="00C461EC" w:rsidP="00F63431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B33">
              <w:rPr>
                <w:rFonts w:ascii="Verdana" w:eastAsia="Times New Roman" w:hAnsi="Verdana" w:cs="Arial"/>
                <w:sz w:val="20"/>
                <w:szCs w:val="20"/>
              </w:rPr>
              <w:t xml:space="preserve">Até </w:t>
            </w:r>
            <w:r w:rsidR="00106A26">
              <w:rPr>
                <w:rFonts w:ascii="Verdana" w:eastAsia="Times New Roman" w:hAnsi="Verdana" w:cs="Arial"/>
                <w:sz w:val="20"/>
                <w:szCs w:val="20"/>
              </w:rPr>
              <w:t>25/04</w:t>
            </w:r>
          </w:p>
        </w:tc>
      </w:tr>
      <w:tr w:rsidR="00C461EC" w:rsidRPr="0035158A" w14:paraId="24D07743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70F4A05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Avaliação pela Chefia imediata – Chefia imediata/servidor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097ABFD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Processo em que a chefia imediata avaliará o servidor sob seu comando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5ADBA49" w14:textId="33144C4F" w:rsidR="00C461EC" w:rsidRPr="00613E92" w:rsidRDefault="001B5B59" w:rsidP="00F63431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Times New Roman"/>
                <w:sz w:val="20"/>
                <w:szCs w:val="20"/>
                <w:highlight w:val="yellow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02/04 25/04</w:t>
            </w:r>
          </w:p>
        </w:tc>
      </w:tr>
      <w:tr w:rsidR="00C461EC" w:rsidRPr="0035158A" w14:paraId="2F451F80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C7BF8D0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Elaboração do Plano de Ação para o Desenvolvimento – Chefia imediata/servidor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B053B98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Processo em que a chefia refletirá sobre a atuação profissional do servidor, relacionando os pontos fortes e os pontos de melhorias, e ações para o desenvolvimento do servidor, conforme pedem os formulários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8ECDB19" w14:textId="77777777" w:rsidR="0045043F" w:rsidRDefault="0045043F" w:rsidP="002A1094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5B06EA86" w14:textId="77777777" w:rsidR="0045043F" w:rsidRDefault="0045043F" w:rsidP="002A1094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42CC361F" w14:textId="7FCA31E5" w:rsidR="00C461EC" w:rsidRPr="00613E92" w:rsidRDefault="00630DA0" w:rsidP="002A1094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Times New Roman"/>
                <w:sz w:val="20"/>
                <w:szCs w:val="20"/>
                <w:highlight w:val="yellow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02/04 25/04</w:t>
            </w:r>
          </w:p>
        </w:tc>
      </w:tr>
      <w:tr w:rsidR="00C461EC" w:rsidRPr="00770567" w14:paraId="502B5B15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9D63BFB" w14:textId="77777777" w:rsidR="00C461EC" w:rsidRPr="006A1AC4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AC4">
              <w:rPr>
                <w:rFonts w:ascii="Verdana" w:eastAsia="Times New Roman" w:hAnsi="Verdana" w:cs="Arial"/>
                <w:sz w:val="20"/>
                <w:szCs w:val="20"/>
              </w:rPr>
              <w:t>Ciência do servidor – Chefia imediata/servidor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F3B2398" w14:textId="1D434DF4" w:rsidR="00C461EC" w:rsidRPr="006A1AC4" w:rsidRDefault="00C461EC" w:rsidP="0095620B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AC4">
              <w:rPr>
                <w:rFonts w:ascii="Verdana" w:eastAsia="Times New Roman" w:hAnsi="Verdana" w:cs="Arial"/>
                <w:sz w:val="20"/>
                <w:szCs w:val="20"/>
              </w:rPr>
              <w:t>Processo em que o servidor toma ciência da avaliação da chefia imediata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e PAD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AD172BB" w14:textId="33AD5894" w:rsidR="00C461EC" w:rsidRPr="0045043F" w:rsidRDefault="00C461EC" w:rsidP="002A1094">
            <w:pPr>
              <w:spacing w:after="0" w:line="0" w:lineRule="atLeast"/>
              <w:ind w:left="244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45043F">
              <w:rPr>
                <w:rFonts w:ascii="Verdana" w:eastAsia="Times New Roman" w:hAnsi="Verdana" w:cs="Arial"/>
                <w:sz w:val="20"/>
                <w:szCs w:val="20"/>
              </w:rPr>
              <w:t xml:space="preserve">Até </w:t>
            </w:r>
            <w:r w:rsidR="00BB5EA1">
              <w:rPr>
                <w:rFonts w:ascii="Verdana" w:eastAsia="Times New Roman" w:hAnsi="Verdana" w:cs="Arial"/>
                <w:sz w:val="20"/>
                <w:szCs w:val="20"/>
              </w:rPr>
              <w:t>25</w:t>
            </w:r>
            <w:r w:rsidR="00255650" w:rsidRPr="0045043F">
              <w:rPr>
                <w:rFonts w:ascii="Verdana" w:eastAsia="Times New Roman" w:hAnsi="Verdana" w:cs="Arial"/>
                <w:sz w:val="20"/>
                <w:szCs w:val="20"/>
              </w:rPr>
              <w:t>/04</w:t>
            </w:r>
          </w:p>
        </w:tc>
      </w:tr>
      <w:tr w:rsidR="00C461EC" w:rsidRPr="00770567" w14:paraId="2BD529FE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A5204E1" w14:textId="32E8C696" w:rsidR="00C461EC" w:rsidRPr="008A220E" w:rsidRDefault="00C461EC" w:rsidP="00F63431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8A220E">
              <w:rPr>
                <w:rFonts w:ascii="Verdana" w:eastAsia="Times New Roman" w:hAnsi="Verdana" w:cs="Arial"/>
                <w:sz w:val="20"/>
                <w:szCs w:val="20"/>
              </w:rPr>
              <w:t>Publicação em DOE - da notificação da totalização da ADI Liderança dos servidores afastados do Órgão ou Entidade no período de</w:t>
            </w:r>
            <w:r w:rsidR="0095620B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="00430004">
              <w:rPr>
                <w:rFonts w:ascii="Verdana" w:eastAsia="Times New Roman" w:hAnsi="Verdana" w:cs="Arial"/>
                <w:sz w:val="20"/>
                <w:szCs w:val="20"/>
              </w:rPr>
              <w:t>02/04 a 25/04</w:t>
            </w:r>
            <w:r w:rsidRPr="008A220E">
              <w:rPr>
                <w:rFonts w:ascii="Verdana" w:eastAsia="Times New Roman" w:hAnsi="Verdana" w:cs="Arial"/>
                <w:sz w:val="20"/>
                <w:szCs w:val="20"/>
              </w:rPr>
              <w:t xml:space="preserve"> ou não tomaram ciência no sistema - RH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91F3D2" w14:textId="77777777" w:rsidR="00C461EC" w:rsidRPr="008A220E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8A220E">
              <w:rPr>
                <w:rFonts w:ascii="Verdana" w:eastAsia="Times New Roman" w:hAnsi="Verdana" w:cs="Arial"/>
                <w:sz w:val="20"/>
                <w:szCs w:val="20"/>
              </w:rPr>
              <w:t>Processo em que os RH subsetoriais</w:t>
            </w:r>
            <w:r w:rsidRPr="008A220E">
              <w:rPr>
                <w:rFonts w:ascii="Verdana" w:eastAsia="Times New Roman" w:hAnsi="Verdana" w:cs="Arial"/>
                <w:strike/>
                <w:sz w:val="20"/>
                <w:szCs w:val="20"/>
              </w:rPr>
              <w:t xml:space="preserve"> </w:t>
            </w:r>
            <w:r w:rsidRPr="008A220E">
              <w:rPr>
                <w:rFonts w:ascii="Verdana" w:eastAsia="Times New Roman" w:hAnsi="Verdana" w:cs="Arial"/>
                <w:sz w:val="20"/>
                <w:szCs w:val="20"/>
              </w:rPr>
              <w:t xml:space="preserve"> publica a totalização ADI liderança para cientificar os servidores que se encontravam afastados do órgão no período destinado a avaliação da liderança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655450E" w14:textId="77777777" w:rsidR="0045043F" w:rsidRDefault="0045043F" w:rsidP="0045043F">
            <w:pPr>
              <w:spacing w:after="0" w:line="0" w:lineRule="atLeast"/>
              <w:ind w:left="244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25438F17" w14:textId="178E845C" w:rsidR="00C461EC" w:rsidRPr="00613E92" w:rsidRDefault="00C461EC" w:rsidP="0045043F">
            <w:pPr>
              <w:spacing w:after="0" w:line="0" w:lineRule="atLeast"/>
              <w:ind w:left="244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highlight w:val="yellow"/>
              </w:rPr>
            </w:pPr>
            <w:r w:rsidRPr="0045043F">
              <w:rPr>
                <w:rFonts w:ascii="Verdana" w:eastAsia="Times New Roman" w:hAnsi="Verdana" w:cs="Arial"/>
                <w:sz w:val="20"/>
                <w:szCs w:val="20"/>
              </w:rPr>
              <w:t xml:space="preserve">Até </w:t>
            </w:r>
            <w:r w:rsidR="00C3647E">
              <w:rPr>
                <w:rFonts w:ascii="Verdana" w:eastAsia="Times New Roman" w:hAnsi="Verdana" w:cs="Arial"/>
                <w:sz w:val="20"/>
                <w:szCs w:val="20"/>
              </w:rPr>
              <w:t>08</w:t>
            </w:r>
            <w:r w:rsidR="00255650" w:rsidRPr="0045043F">
              <w:rPr>
                <w:rFonts w:ascii="Verdana" w:eastAsia="Times New Roman" w:hAnsi="Verdana" w:cs="Arial"/>
                <w:sz w:val="20"/>
                <w:szCs w:val="20"/>
              </w:rPr>
              <w:t>/</w:t>
            </w:r>
            <w:r w:rsidR="00F63431" w:rsidRPr="0045043F">
              <w:rPr>
                <w:rFonts w:ascii="Verdana" w:eastAsia="Times New Roman" w:hAnsi="Verdana" w:cs="Arial"/>
                <w:sz w:val="20"/>
                <w:szCs w:val="20"/>
              </w:rPr>
              <w:t>0</w:t>
            </w:r>
            <w:r w:rsidR="00C3647E">
              <w:rPr>
                <w:rFonts w:ascii="Verdana" w:eastAsia="Times New Roman" w:hAnsi="Verdana" w:cs="Arial"/>
                <w:sz w:val="20"/>
                <w:szCs w:val="20"/>
              </w:rPr>
              <w:t>5</w:t>
            </w:r>
          </w:p>
        </w:tc>
      </w:tr>
      <w:tr w:rsidR="00C461EC" w:rsidRPr="00770567" w14:paraId="114BEF18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BB8B770" w14:textId="77777777" w:rsidR="00C461EC" w:rsidRPr="006A1AC4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AC4">
              <w:rPr>
                <w:rFonts w:ascii="Verdana" w:eastAsia="Times New Roman" w:hAnsi="Verdana" w:cs="Arial"/>
                <w:sz w:val="20"/>
                <w:szCs w:val="20"/>
              </w:rPr>
              <w:t>Período de Recurso – Servidor/RH/Chefia imediata e mediata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8620612" w14:textId="1BCC81B2" w:rsidR="00C461EC" w:rsidRPr="006A1AC4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AC4">
              <w:rPr>
                <w:rFonts w:ascii="Verdana" w:eastAsia="Times New Roman" w:hAnsi="Verdana" w:cs="Arial"/>
                <w:sz w:val="20"/>
                <w:szCs w:val="20"/>
              </w:rPr>
              <w:t>Instrumento impetrado pelo servidor, refletindo sua insatisfação com o resultado da avaliação pela chefia imediata.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38FDE32" w14:textId="6A514A86" w:rsidR="00C461EC" w:rsidRPr="0045043F" w:rsidRDefault="007D7651" w:rsidP="0045043F">
            <w:pPr>
              <w:spacing w:after="0" w:line="0" w:lineRule="atLeast"/>
              <w:ind w:left="244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28</w:t>
            </w:r>
            <w:r w:rsidR="00C461EC" w:rsidRPr="0045043F">
              <w:rPr>
                <w:rFonts w:ascii="Verdana" w:eastAsia="Times New Roman" w:hAnsi="Verdana" w:cs="Arial"/>
                <w:sz w:val="20"/>
                <w:szCs w:val="20"/>
              </w:rPr>
              <w:t xml:space="preserve">/04 a </w:t>
            </w:r>
            <w:r w:rsidR="001101A9">
              <w:rPr>
                <w:rFonts w:ascii="Verdana" w:eastAsia="Times New Roman" w:hAnsi="Verdana" w:cs="Arial"/>
                <w:sz w:val="20"/>
                <w:szCs w:val="20"/>
              </w:rPr>
              <w:t>06</w:t>
            </w:r>
            <w:r w:rsidR="001C123B">
              <w:rPr>
                <w:rFonts w:ascii="Verdana" w:eastAsia="Times New Roman" w:hAnsi="Verdana" w:cs="Arial"/>
                <w:sz w:val="20"/>
                <w:szCs w:val="20"/>
              </w:rPr>
              <w:t>/0</w:t>
            </w:r>
            <w:r w:rsidR="001101A9">
              <w:rPr>
                <w:rFonts w:ascii="Verdana" w:eastAsia="Times New Roman" w:hAnsi="Verdana" w:cs="Arial"/>
                <w:sz w:val="20"/>
                <w:szCs w:val="20"/>
              </w:rPr>
              <w:t>5</w:t>
            </w:r>
          </w:p>
        </w:tc>
      </w:tr>
      <w:tr w:rsidR="00C461EC" w:rsidRPr="00770567" w14:paraId="3003479C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92037C6" w14:textId="77777777" w:rsidR="00C461EC" w:rsidRPr="006A1AC4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AC4">
              <w:rPr>
                <w:rFonts w:ascii="Verdana" w:eastAsia="Times New Roman" w:hAnsi="Verdana" w:cs="Arial"/>
                <w:sz w:val="20"/>
                <w:szCs w:val="20"/>
              </w:rPr>
              <w:t>Período para chefia mediata responder recursos - RH/Chefia imediata e mediata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408686B" w14:textId="77777777" w:rsidR="00C461EC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6A1AC4">
              <w:rPr>
                <w:rFonts w:ascii="Verdana" w:eastAsia="Times New Roman" w:hAnsi="Verdana" w:cs="Arial"/>
                <w:sz w:val="20"/>
                <w:szCs w:val="20"/>
              </w:rPr>
              <w:t>Processo em que a chefia mediata responde os processos de recursos e proceder a revisão da AL se decidir pelo deferimento do recurso</w:t>
            </w:r>
          </w:p>
          <w:p w14:paraId="619AA144" w14:textId="77777777" w:rsidR="0070282C" w:rsidRDefault="0070282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0429AA17" w14:textId="77777777" w:rsidR="0070282C" w:rsidRPr="006A1AC4" w:rsidRDefault="0070282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D6ED58C" w14:textId="6A2A8192" w:rsidR="00C461EC" w:rsidRPr="0045043F" w:rsidRDefault="001101A9" w:rsidP="0045043F">
            <w:pPr>
              <w:spacing w:after="0" w:line="0" w:lineRule="atLeast"/>
              <w:ind w:left="244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28</w:t>
            </w:r>
            <w:r w:rsidRPr="0045043F">
              <w:rPr>
                <w:rFonts w:ascii="Verdana" w:eastAsia="Times New Roman" w:hAnsi="Verdana" w:cs="Arial"/>
                <w:sz w:val="20"/>
                <w:szCs w:val="20"/>
              </w:rPr>
              <w:t xml:space="preserve">/04 a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06/05</w:t>
            </w:r>
          </w:p>
        </w:tc>
      </w:tr>
      <w:tr w:rsidR="00C461EC" w:rsidRPr="00770567" w14:paraId="25973C07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8DEE6CB" w14:textId="77777777" w:rsidR="00C461EC" w:rsidRPr="00805582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5582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Período de ciência dos recursos - Servidor/RH/Chefia imediata e mediata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A48B948" w14:textId="77777777" w:rsidR="00C461EC" w:rsidRPr="00805582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5582">
              <w:rPr>
                <w:rFonts w:ascii="Verdana" w:eastAsia="Times New Roman" w:hAnsi="Verdana" w:cs="Arial"/>
                <w:sz w:val="20"/>
                <w:szCs w:val="20"/>
              </w:rPr>
              <w:t>Processo em que a chefia imediata dá ciência ao servidor da resposta do recurso.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2F90090" w14:textId="1B65F481" w:rsidR="00C461EC" w:rsidRPr="0045043F" w:rsidRDefault="001101A9" w:rsidP="0045043F">
            <w:pPr>
              <w:spacing w:after="0" w:line="0" w:lineRule="atLeast"/>
              <w:ind w:left="244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28</w:t>
            </w:r>
            <w:r w:rsidRPr="0045043F">
              <w:rPr>
                <w:rFonts w:ascii="Verdana" w:eastAsia="Times New Roman" w:hAnsi="Verdana" w:cs="Arial"/>
                <w:sz w:val="20"/>
                <w:szCs w:val="20"/>
              </w:rPr>
              <w:t xml:space="preserve">/04 a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06/05</w:t>
            </w:r>
          </w:p>
        </w:tc>
      </w:tr>
      <w:tr w:rsidR="00C461EC" w:rsidRPr="0035158A" w14:paraId="2AC5181D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6965D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Validação do Plano de Ação para o Desenvolvimento – Chefia Mediata/imediata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332A4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Processo em que a chefia mediata valida o Plano de Ação para o Desenvolvimento do Servidor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ABB02" w14:textId="5C1FBAE6" w:rsidR="00C461EC" w:rsidRPr="0045043F" w:rsidRDefault="00C461EC" w:rsidP="00084CC5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5043F">
              <w:rPr>
                <w:rFonts w:ascii="Verdana" w:eastAsia="Times New Roman" w:hAnsi="Verdana" w:cs="Arial"/>
                <w:sz w:val="20"/>
                <w:szCs w:val="20"/>
              </w:rPr>
              <w:t xml:space="preserve">Até </w:t>
            </w:r>
            <w:r w:rsidR="007049E5">
              <w:rPr>
                <w:rFonts w:ascii="Verdana" w:eastAsia="Times New Roman" w:hAnsi="Verdana" w:cs="Arial"/>
                <w:sz w:val="20"/>
                <w:szCs w:val="20"/>
              </w:rPr>
              <w:t>09/05</w:t>
            </w:r>
          </w:p>
        </w:tc>
      </w:tr>
      <w:tr w:rsidR="00C461EC" w:rsidRPr="0035158A" w14:paraId="4AE4DBC6" w14:textId="77777777" w:rsidTr="00E64D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63AE8F3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Período de elaboração </w:t>
            </w: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do Relatório de Desempenho Individual-RDI – RH/Servidor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D079900" w14:textId="77777777" w:rsidR="00C461EC" w:rsidRPr="0035158A" w:rsidRDefault="00C461EC" w:rsidP="00E64D9E">
            <w:pPr>
              <w:spacing w:after="0" w:line="0" w:lineRule="atLeast"/>
              <w:ind w:left="5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5158A">
              <w:rPr>
                <w:rFonts w:ascii="Verdana" w:eastAsia="Times New Roman" w:hAnsi="Verdana" w:cs="Arial"/>
                <w:sz w:val="20"/>
                <w:szCs w:val="20"/>
              </w:rPr>
              <w:t>Processo em que o subsetorial de recursos humanos elabora o Relatório de Desempenho Individual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7859654" w14:textId="58B65761" w:rsidR="00C461EC" w:rsidRPr="0045043F" w:rsidRDefault="00C461EC" w:rsidP="002A1094">
            <w:pPr>
              <w:spacing w:after="0" w:line="0" w:lineRule="atLeast"/>
              <w:ind w:left="244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5043F">
              <w:rPr>
                <w:rFonts w:ascii="Verdana" w:eastAsia="Times New Roman" w:hAnsi="Verdana" w:cs="Arial"/>
                <w:sz w:val="20"/>
                <w:szCs w:val="20"/>
              </w:rPr>
              <w:t xml:space="preserve">Até </w:t>
            </w:r>
            <w:r w:rsidR="003407FF">
              <w:rPr>
                <w:rFonts w:ascii="Verdana" w:eastAsia="Times New Roman" w:hAnsi="Verdana" w:cs="Arial"/>
                <w:sz w:val="20"/>
                <w:szCs w:val="20"/>
              </w:rPr>
              <w:t>30</w:t>
            </w:r>
            <w:r w:rsidRPr="0045043F">
              <w:rPr>
                <w:rFonts w:ascii="Verdana" w:eastAsia="Times New Roman" w:hAnsi="Verdana" w:cs="Arial"/>
                <w:sz w:val="20"/>
                <w:szCs w:val="20"/>
              </w:rPr>
              <w:t>/06</w:t>
            </w:r>
          </w:p>
        </w:tc>
      </w:tr>
    </w:tbl>
    <w:p w14:paraId="48D00ACE" w14:textId="77777777" w:rsidR="00C461EC" w:rsidRDefault="00C461EC">
      <w:pPr>
        <w:widowControl w:val="0"/>
        <w:spacing w:after="0" w:line="360" w:lineRule="auto"/>
        <w:rPr>
          <w:rFonts w:ascii="Arial" w:eastAsia="Arial" w:hAnsi="Arial" w:cs="Arial"/>
          <w:color w:val="auto"/>
        </w:rPr>
      </w:pPr>
    </w:p>
    <w:p w14:paraId="703B4C70" w14:textId="77777777" w:rsidR="00C461EC" w:rsidRDefault="00C461EC">
      <w:pPr>
        <w:widowControl w:val="0"/>
        <w:spacing w:after="0" w:line="360" w:lineRule="auto"/>
        <w:rPr>
          <w:rFonts w:ascii="Arial" w:eastAsia="Arial" w:hAnsi="Arial" w:cs="Arial"/>
          <w:color w:val="auto"/>
        </w:rPr>
      </w:pPr>
    </w:p>
    <w:sectPr w:rsidR="00C461E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750C"/>
    <w:multiLevelType w:val="multilevel"/>
    <w:tmpl w:val="2E0A8C6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33079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13"/>
    <w:rsid w:val="00003D19"/>
    <w:rsid w:val="0000464D"/>
    <w:rsid w:val="000167FC"/>
    <w:rsid w:val="0002188E"/>
    <w:rsid w:val="00084CC5"/>
    <w:rsid w:val="000E18B5"/>
    <w:rsid w:val="00106A26"/>
    <w:rsid w:val="00107A54"/>
    <w:rsid w:val="001101A9"/>
    <w:rsid w:val="0013771D"/>
    <w:rsid w:val="00155B8E"/>
    <w:rsid w:val="001B5B59"/>
    <w:rsid w:val="001C123B"/>
    <w:rsid w:val="00235817"/>
    <w:rsid w:val="00244212"/>
    <w:rsid w:val="00246BA4"/>
    <w:rsid w:val="00255650"/>
    <w:rsid w:val="0025667A"/>
    <w:rsid w:val="00257C13"/>
    <w:rsid w:val="00291410"/>
    <w:rsid w:val="002A1094"/>
    <w:rsid w:val="002B0131"/>
    <w:rsid w:val="002C3B33"/>
    <w:rsid w:val="003407FF"/>
    <w:rsid w:val="003661C2"/>
    <w:rsid w:val="003664BF"/>
    <w:rsid w:val="003B6A44"/>
    <w:rsid w:val="0040547A"/>
    <w:rsid w:val="00430004"/>
    <w:rsid w:val="0045043F"/>
    <w:rsid w:val="00531AD6"/>
    <w:rsid w:val="0058436F"/>
    <w:rsid w:val="005C79BA"/>
    <w:rsid w:val="00613E92"/>
    <w:rsid w:val="00630DA0"/>
    <w:rsid w:val="00656822"/>
    <w:rsid w:val="0067032B"/>
    <w:rsid w:val="006742DC"/>
    <w:rsid w:val="00694A90"/>
    <w:rsid w:val="006B374F"/>
    <w:rsid w:val="006B5F77"/>
    <w:rsid w:val="0070282C"/>
    <w:rsid w:val="007049E5"/>
    <w:rsid w:val="00704DF1"/>
    <w:rsid w:val="007223F3"/>
    <w:rsid w:val="007524F2"/>
    <w:rsid w:val="007571D3"/>
    <w:rsid w:val="007D7651"/>
    <w:rsid w:val="007E0962"/>
    <w:rsid w:val="00820785"/>
    <w:rsid w:val="0088377E"/>
    <w:rsid w:val="008B001C"/>
    <w:rsid w:val="009046BA"/>
    <w:rsid w:val="0095620B"/>
    <w:rsid w:val="00963181"/>
    <w:rsid w:val="009E2F4E"/>
    <w:rsid w:val="009E7E35"/>
    <w:rsid w:val="00A42490"/>
    <w:rsid w:val="00A47BEF"/>
    <w:rsid w:val="00B14551"/>
    <w:rsid w:val="00B22A08"/>
    <w:rsid w:val="00B25C18"/>
    <w:rsid w:val="00B266BC"/>
    <w:rsid w:val="00BB5EA1"/>
    <w:rsid w:val="00C3647E"/>
    <w:rsid w:val="00C461EC"/>
    <w:rsid w:val="00C54046"/>
    <w:rsid w:val="00C70841"/>
    <w:rsid w:val="00CD1BFF"/>
    <w:rsid w:val="00CE5336"/>
    <w:rsid w:val="00D0612C"/>
    <w:rsid w:val="00D83654"/>
    <w:rsid w:val="00DE3C28"/>
    <w:rsid w:val="00EA74BF"/>
    <w:rsid w:val="00EF7052"/>
    <w:rsid w:val="00F63431"/>
    <w:rsid w:val="00F900B7"/>
    <w:rsid w:val="00FE62A4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E07A"/>
  <w15:docId w15:val="{C77368D7-D005-45B6-B422-4700A386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 w:after="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 w:after="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0"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2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E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 Youssef Parreira</dc:creator>
  <cp:lastModifiedBy>Thais Aparecida Garcia</cp:lastModifiedBy>
  <cp:revision>2</cp:revision>
  <cp:lastPrinted>2020-02-12T11:57:00Z</cp:lastPrinted>
  <dcterms:created xsi:type="dcterms:W3CDTF">2025-02-11T19:31:00Z</dcterms:created>
  <dcterms:modified xsi:type="dcterms:W3CDTF">2025-02-11T19:31:00Z</dcterms:modified>
</cp:coreProperties>
</file>